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12" w:rsidRPr="006D205C" w:rsidRDefault="009F5FE3" w:rsidP="006D205C">
      <w:pPr>
        <w:pStyle w:val="Rubrik1"/>
        <w:spacing w:line="360" w:lineRule="auto"/>
        <w:jc w:val="center"/>
        <w:rPr>
          <w:rFonts w:ascii="Georgia" w:hAnsi="Georgia"/>
          <w:sz w:val="56"/>
          <w:szCs w:val="60"/>
          <w:lang w:val="en-GB"/>
        </w:rPr>
      </w:pPr>
      <w:r w:rsidRPr="006D205C">
        <w:rPr>
          <w:noProof/>
          <w:sz w:val="28"/>
          <w:lang w:eastAsia="sv-S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-5080</wp:posOffset>
            </wp:positionV>
            <wp:extent cx="609600" cy="609600"/>
            <wp:effectExtent l="0" t="0" r="0" b="0"/>
            <wp:wrapNone/>
            <wp:docPr id="3" name="Bildobjekt 3" descr="Köpings 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öpings G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05C">
        <w:rPr>
          <w:rFonts w:ascii="Georgia" w:hAnsi="Georgia"/>
          <w:noProof/>
          <w:sz w:val="28"/>
          <w:lang w:eastAsia="sv-SE"/>
        </w:rPr>
        <w:drawing>
          <wp:anchor distT="0" distB="0" distL="114300" distR="114300" simplePos="0" relativeHeight="251666432" behindDoc="0" locked="0" layoutInCell="1" allowOverlap="1" wp14:anchorId="369EDA09" wp14:editId="071F5288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635000" cy="635000"/>
            <wp:effectExtent l="0" t="0" r="0" b="0"/>
            <wp:wrapNone/>
            <wp:docPr id="2" name="Bildobjekt 2" descr="C:\Users\danhag001\OneDrive - Sigtuna kommun\Personalklubben\KAF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hag001\OneDrive - Sigtuna kommun\Personalklubben\KAF Log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812" w:rsidRPr="006D205C">
        <w:rPr>
          <w:noProof/>
          <w:sz w:val="56"/>
          <w:szCs w:val="60"/>
          <w:lang w:eastAsia="sv-SE"/>
        </w:rPr>
        <w:t>Nyhet inom RM-</w:t>
      </w:r>
      <w:r w:rsidR="00663812" w:rsidRPr="006D205C">
        <w:rPr>
          <w:rFonts w:ascii="Georgia" w:hAnsi="Georgia"/>
          <w:sz w:val="56"/>
          <w:szCs w:val="60"/>
          <w:lang w:val="en-GB"/>
        </w:rPr>
        <w:t>golfen</w:t>
      </w:r>
      <w:r w:rsidR="00663812" w:rsidRPr="006D205C">
        <w:rPr>
          <w:rFonts w:ascii="Georgia" w:hAnsi="Georgia"/>
          <w:sz w:val="56"/>
          <w:szCs w:val="60"/>
          <w:lang w:val="en-GB"/>
        </w:rPr>
        <w:br/>
        <w:t>PAR-TÄVLING</w:t>
      </w:r>
    </w:p>
    <w:p w:rsidR="00FD22F1" w:rsidRPr="00663812" w:rsidRDefault="00663812" w:rsidP="006D205C">
      <w:pPr>
        <w:pStyle w:val="Rubrik1"/>
        <w:spacing w:line="360" w:lineRule="auto"/>
        <w:jc w:val="center"/>
        <w:rPr>
          <w:rFonts w:ascii="Georgia" w:hAnsi="Georgia"/>
          <w:sz w:val="40"/>
          <w:szCs w:val="40"/>
        </w:rPr>
      </w:pPr>
      <w:r w:rsidRPr="00663812">
        <w:rPr>
          <w:rFonts w:ascii="Georgia" w:hAnsi="Georgia"/>
          <w:sz w:val="40"/>
          <w:szCs w:val="40"/>
        </w:rPr>
        <w:t>RM 2023 | Köpings</w:t>
      </w:r>
      <w:r w:rsidR="00FD22F1" w:rsidRPr="00663812">
        <w:rPr>
          <w:rFonts w:ascii="Georgia" w:hAnsi="Georgia"/>
          <w:sz w:val="40"/>
          <w:szCs w:val="40"/>
        </w:rPr>
        <w:t xml:space="preserve"> GK | </w:t>
      </w:r>
      <w:r w:rsidRPr="00663812">
        <w:rPr>
          <w:rFonts w:ascii="Georgia" w:hAnsi="Georgia"/>
          <w:sz w:val="40"/>
          <w:szCs w:val="40"/>
        </w:rPr>
        <w:t>10-11 augusti</w:t>
      </w:r>
    </w:p>
    <w:p w:rsidR="00663812" w:rsidRDefault="00C47DE0" w:rsidP="00663812">
      <w:pPr>
        <w:pStyle w:val="Brdtext"/>
        <w:rPr>
          <w:lang w:val="en-GB"/>
        </w:rPr>
      </w:pPr>
      <w:r>
        <w:rPr>
          <w:noProof/>
          <w:lang w:eastAsia="sv-SE"/>
        </w:rPr>
        <w:drawing>
          <wp:anchor distT="0" distB="0" distL="114300" distR="114300" simplePos="0" relativeHeight="251669504" behindDoc="1" locked="0" layoutInCell="1" allowOverlap="1" wp14:anchorId="4074FD8A" wp14:editId="632F7278">
            <wp:simplePos x="0" y="0"/>
            <wp:positionH relativeFrom="margin">
              <wp:align>left</wp:align>
            </wp:positionH>
            <wp:positionV relativeFrom="paragraph">
              <wp:posOffset>235438</wp:posOffset>
            </wp:positionV>
            <wp:extent cx="2426677" cy="1185545"/>
            <wp:effectExtent l="19050" t="0" r="12065" b="35750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​Sigtuna GK Årets golfklubb 20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677" cy="11855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FE3" w:rsidRDefault="009F5FE3" w:rsidP="00663812">
      <w:pPr>
        <w:pStyle w:val="Brdtext"/>
        <w:rPr>
          <w:lang w:val="en-GB"/>
        </w:rPr>
      </w:pPr>
    </w:p>
    <w:p w:rsidR="009F5FE3" w:rsidRDefault="009F5FE3" w:rsidP="00663812">
      <w:pPr>
        <w:pStyle w:val="Brdtext"/>
        <w:rPr>
          <w:lang w:val="en-GB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B76BC89" wp14:editId="252BAFA2">
            <wp:simplePos x="0" y="0"/>
            <wp:positionH relativeFrom="margin">
              <wp:align>right</wp:align>
            </wp:positionH>
            <wp:positionV relativeFrom="paragraph">
              <wp:posOffset>121334</wp:posOffset>
            </wp:positionV>
            <wp:extent cx="2286000" cy="1173480"/>
            <wp:effectExtent l="19050" t="0" r="19050" b="3695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​Sigtuna GK Årets golfklubb 20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0" b="21219"/>
                    <a:stretch/>
                  </pic:blipFill>
                  <pic:spPr bwMode="auto">
                    <a:xfrm>
                      <a:off x="0" y="0"/>
                      <a:ext cx="2286000" cy="11734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FE3" w:rsidRDefault="009F5FE3" w:rsidP="00663812">
      <w:pPr>
        <w:pStyle w:val="Brdtext"/>
        <w:rPr>
          <w:lang w:val="en-GB"/>
        </w:rPr>
      </w:pPr>
    </w:p>
    <w:p w:rsidR="009F5FE3" w:rsidRDefault="009F5FE3" w:rsidP="00663812">
      <w:pPr>
        <w:pStyle w:val="Brdtext"/>
        <w:rPr>
          <w:lang w:val="en-GB"/>
        </w:rPr>
      </w:pPr>
    </w:p>
    <w:p w:rsidR="009F5FE3" w:rsidRDefault="009F5FE3" w:rsidP="00663812">
      <w:pPr>
        <w:pStyle w:val="Brdtext"/>
        <w:rPr>
          <w:lang w:val="en-GB"/>
        </w:rPr>
      </w:pPr>
    </w:p>
    <w:p w:rsidR="009F5FE3" w:rsidRDefault="009F5FE3" w:rsidP="00663812">
      <w:pPr>
        <w:pStyle w:val="Brdtext"/>
        <w:rPr>
          <w:lang w:val="en-GB"/>
        </w:rPr>
      </w:pPr>
    </w:p>
    <w:p w:rsidR="009F5FE3" w:rsidRDefault="009F5FE3" w:rsidP="00663812">
      <w:pPr>
        <w:pStyle w:val="Brdtext"/>
        <w:rPr>
          <w:lang w:val="en-GB"/>
        </w:rPr>
      </w:pPr>
    </w:p>
    <w:p w:rsidR="009F5FE3" w:rsidRDefault="009F5FE3" w:rsidP="006D205C">
      <w:pPr>
        <w:pStyle w:val="Brdtext"/>
        <w:jc w:val="center"/>
        <w:rPr>
          <w:rFonts w:ascii="Georgia" w:hAnsi="Georgia"/>
          <w:sz w:val="28"/>
        </w:rPr>
      </w:pPr>
    </w:p>
    <w:p w:rsidR="00663812" w:rsidRPr="006D205C" w:rsidRDefault="006D205C" w:rsidP="006D205C">
      <w:pPr>
        <w:pStyle w:val="Brdtext"/>
        <w:jc w:val="center"/>
        <w:rPr>
          <w:rFonts w:ascii="Georgia" w:hAnsi="Georgia"/>
          <w:sz w:val="28"/>
        </w:rPr>
      </w:pPr>
      <w:r w:rsidRPr="006D205C">
        <w:rPr>
          <w:rFonts w:ascii="Georgia" w:hAnsi="Georgia"/>
          <w:sz w:val="28"/>
        </w:rPr>
        <w:t>Köping</w:t>
      </w:r>
      <w:r w:rsidR="00C47DE0">
        <w:rPr>
          <w:rFonts w:ascii="Georgia" w:hAnsi="Georgia"/>
          <w:sz w:val="28"/>
        </w:rPr>
        <w:t>s</w:t>
      </w:r>
      <w:bookmarkStart w:id="0" w:name="_GoBack"/>
      <w:bookmarkEnd w:id="0"/>
      <w:r w:rsidRPr="006D205C">
        <w:rPr>
          <w:rFonts w:ascii="Georgia" w:hAnsi="Georgia"/>
          <w:sz w:val="28"/>
        </w:rPr>
        <w:t xml:space="preserve"> GK</w:t>
      </w:r>
      <w:r w:rsidR="00C47DE0">
        <w:rPr>
          <w:rFonts w:ascii="Georgia" w:hAnsi="Georgia"/>
          <w:sz w:val="28"/>
        </w:rPr>
        <w:t xml:space="preserve"> står som värd för </w:t>
      </w:r>
      <w:r w:rsidR="00663812" w:rsidRPr="006D205C">
        <w:rPr>
          <w:rFonts w:ascii="Georgia" w:hAnsi="Georgia"/>
          <w:sz w:val="28"/>
        </w:rPr>
        <w:t>Riksmästerskap</w:t>
      </w:r>
      <w:r w:rsidR="00C47DE0">
        <w:rPr>
          <w:rFonts w:ascii="Georgia" w:hAnsi="Georgia"/>
          <w:sz w:val="28"/>
        </w:rPr>
        <w:t>et</w:t>
      </w:r>
      <w:r w:rsidR="00663812" w:rsidRPr="006D205C">
        <w:rPr>
          <w:rFonts w:ascii="Georgia" w:hAnsi="Georgia"/>
          <w:sz w:val="28"/>
        </w:rPr>
        <w:t xml:space="preserve"> för kommunanställda den 10-11 augusti</w:t>
      </w:r>
    </w:p>
    <w:p w:rsidR="00663812" w:rsidRPr="006D205C" w:rsidRDefault="00663812" w:rsidP="006D205C">
      <w:pPr>
        <w:pStyle w:val="Brdtext"/>
        <w:jc w:val="center"/>
        <w:rPr>
          <w:rFonts w:ascii="Georgia" w:hAnsi="Georgia"/>
          <w:b/>
          <w:sz w:val="28"/>
        </w:rPr>
      </w:pPr>
      <w:r w:rsidRPr="006D205C">
        <w:rPr>
          <w:rFonts w:ascii="Georgia" w:hAnsi="Georgia"/>
          <w:b/>
          <w:sz w:val="28"/>
        </w:rPr>
        <w:t>Nytt för i år är att RM spelas som Par-tävling</w:t>
      </w:r>
    </w:p>
    <w:p w:rsidR="00734018" w:rsidRPr="006D205C" w:rsidRDefault="00663812" w:rsidP="006D205C">
      <w:pPr>
        <w:pStyle w:val="Brdtext"/>
        <w:jc w:val="center"/>
        <w:rPr>
          <w:rFonts w:ascii="Georgia" w:hAnsi="Georgia"/>
          <w:sz w:val="28"/>
        </w:rPr>
      </w:pPr>
      <w:r w:rsidRPr="006D205C">
        <w:rPr>
          <w:rFonts w:ascii="Georgia" w:hAnsi="Georgia"/>
          <w:sz w:val="28"/>
        </w:rPr>
        <w:t>Spelform</w:t>
      </w:r>
      <w:r w:rsidR="00734018" w:rsidRPr="006D205C">
        <w:rPr>
          <w:rFonts w:ascii="Georgia" w:hAnsi="Georgia"/>
          <w:sz w:val="28"/>
        </w:rPr>
        <w:t>:</w:t>
      </w:r>
      <w:r w:rsidR="006D205C">
        <w:rPr>
          <w:rFonts w:ascii="Georgia" w:hAnsi="Georgia"/>
          <w:sz w:val="28"/>
        </w:rPr>
        <w:t xml:space="preserve"> Fyrboll b</w:t>
      </w:r>
      <w:r w:rsidRPr="006D205C">
        <w:rPr>
          <w:rFonts w:ascii="Georgia" w:hAnsi="Georgia"/>
          <w:sz w:val="28"/>
        </w:rPr>
        <w:t>ästboll</w:t>
      </w:r>
      <w:r w:rsidR="006D205C">
        <w:rPr>
          <w:rFonts w:ascii="Georgia" w:hAnsi="Georgia"/>
          <w:sz w:val="28"/>
        </w:rPr>
        <w:t>, s</w:t>
      </w:r>
      <w:r w:rsidRPr="006D205C">
        <w:rPr>
          <w:rFonts w:ascii="Georgia" w:hAnsi="Georgia"/>
          <w:sz w:val="28"/>
        </w:rPr>
        <w:t>lagspel</w:t>
      </w:r>
    </w:p>
    <w:p w:rsidR="00734018" w:rsidRPr="006D205C" w:rsidRDefault="00734018" w:rsidP="006D205C">
      <w:pPr>
        <w:pStyle w:val="Brdtext"/>
        <w:jc w:val="center"/>
        <w:rPr>
          <w:rFonts w:ascii="Georgia" w:hAnsi="Georgia"/>
          <w:sz w:val="28"/>
        </w:rPr>
      </w:pPr>
      <w:r w:rsidRPr="006D205C">
        <w:rPr>
          <w:rFonts w:ascii="Georgia" w:hAnsi="Georgia"/>
          <w:sz w:val="28"/>
        </w:rPr>
        <w:t xml:space="preserve">Det blir en klass för hela RM, och det går </w:t>
      </w:r>
      <w:r w:rsidR="006D205C" w:rsidRPr="006D205C">
        <w:rPr>
          <w:rFonts w:ascii="Georgia" w:hAnsi="Georgia"/>
          <w:sz w:val="28"/>
        </w:rPr>
        <w:t>bra att blanda</w:t>
      </w:r>
      <w:r w:rsidRPr="006D205C">
        <w:rPr>
          <w:rFonts w:ascii="Georgia" w:hAnsi="Georgia"/>
          <w:sz w:val="28"/>
        </w:rPr>
        <w:t xml:space="preserve"> och spela ihop oavsett kön och handicap</w:t>
      </w:r>
    </w:p>
    <w:p w:rsidR="006D205C" w:rsidRPr="009F5FE3" w:rsidRDefault="009F5FE3" w:rsidP="006D205C">
      <w:pPr>
        <w:pStyle w:val="Brdtext"/>
        <w:jc w:val="center"/>
        <w:rPr>
          <w:rFonts w:ascii="Georgia" w:hAnsi="Georgia"/>
          <w:u w:val="single"/>
        </w:rPr>
      </w:pPr>
      <w:r w:rsidRPr="009F5FE3">
        <w:rPr>
          <w:rFonts w:ascii="Georgia" w:hAnsi="Georgia"/>
        </w:rPr>
        <w:t>Regler för Fyrboll bästboll:</w:t>
      </w:r>
      <w:r w:rsidR="006D205C" w:rsidRPr="009F5FE3">
        <w:rPr>
          <w:rFonts w:ascii="Georgia" w:hAnsi="Georgia"/>
        </w:rPr>
        <w:t xml:space="preserve"> </w:t>
      </w:r>
      <w:hyperlink r:id="rId12" w:history="1">
        <w:r w:rsidR="006D205C" w:rsidRPr="009F5FE3">
          <w:rPr>
            <w:rStyle w:val="Hyperlnk"/>
            <w:rFonts w:ascii="Georgia" w:hAnsi="Georgia"/>
            <w:color w:val="3973B9" w:themeColor="accent1"/>
            <w:u w:val="single"/>
          </w:rPr>
          <w:t>randa.org/sv-SE/rog/the-rules-of-golf/rule-23</w:t>
        </w:r>
      </w:hyperlink>
    </w:p>
    <w:p w:rsidR="00663812" w:rsidRPr="009F5FE3" w:rsidRDefault="006D205C" w:rsidP="006D205C">
      <w:pPr>
        <w:pStyle w:val="Brdtext"/>
        <w:jc w:val="center"/>
        <w:rPr>
          <w:rFonts w:ascii="Georgia" w:hAnsi="Georgia"/>
          <w:u w:val="single"/>
        </w:rPr>
      </w:pPr>
      <w:r w:rsidRPr="009F5FE3">
        <w:rPr>
          <w:rFonts w:ascii="Georgia" w:hAnsi="Georgia"/>
        </w:rPr>
        <w:t xml:space="preserve">Köpings Golfklubb: </w:t>
      </w:r>
      <w:hyperlink r:id="rId13" w:history="1">
        <w:r w:rsidRPr="009F5FE3">
          <w:rPr>
            <w:rStyle w:val="Hyperlnk"/>
            <w:rFonts w:ascii="Georgia" w:hAnsi="Georgia"/>
            <w:color w:val="3973B9" w:themeColor="accent1"/>
            <w:u w:val="single"/>
          </w:rPr>
          <w:t>kopingsgk.nu</w:t>
        </w:r>
      </w:hyperlink>
    </w:p>
    <w:p w:rsidR="009F5FE3" w:rsidRPr="009F5FE3" w:rsidRDefault="009F5FE3" w:rsidP="009F5FE3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Håll utkik, mer information kommer under 2023</w:t>
      </w:r>
    </w:p>
    <w:p w:rsidR="00FD22F1" w:rsidRPr="0064630A" w:rsidRDefault="00FD22F1" w:rsidP="00FF30F3">
      <w:pPr>
        <w:jc w:val="both"/>
        <w:rPr>
          <w:lang w:val="en-GB"/>
        </w:rPr>
      </w:pPr>
    </w:p>
    <w:p w:rsidR="0064630A" w:rsidRPr="0064630A" w:rsidRDefault="0064630A" w:rsidP="00FF30F3">
      <w:pPr>
        <w:jc w:val="both"/>
        <w:rPr>
          <w:lang w:val="en-GB"/>
        </w:rPr>
      </w:pPr>
    </w:p>
    <w:p w:rsidR="0064630A" w:rsidRPr="0064630A" w:rsidRDefault="0064630A" w:rsidP="00FF30F3">
      <w:pPr>
        <w:jc w:val="both"/>
        <w:rPr>
          <w:lang w:val="en-GB"/>
        </w:rPr>
      </w:pPr>
    </w:p>
    <w:p w:rsidR="0064630A" w:rsidRPr="0064630A" w:rsidRDefault="0064630A" w:rsidP="00FF30F3">
      <w:pPr>
        <w:jc w:val="both"/>
        <w:rPr>
          <w:lang w:val="en-GB"/>
        </w:rPr>
      </w:pPr>
    </w:p>
    <w:p w:rsidR="0064630A" w:rsidRPr="0064630A" w:rsidRDefault="0064630A" w:rsidP="00FF30F3">
      <w:pPr>
        <w:jc w:val="both"/>
        <w:rPr>
          <w:lang w:val="en-GB"/>
        </w:rPr>
      </w:pPr>
    </w:p>
    <w:p w:rsidR="0064630A" w:rsidRPr="0064630A" w:rsidRDefault="0064630A" w:rsidP="00FF30F3">
      <w:pPr>
        <w:jc w:val="both"/>
        <w:rPr>
          <w:lang w:val="en-GB"/>
        </w:rPr>
      </w:pPr>
    </w:p>
    <w:p w:rsidR="0064630A" w:rsidRPr="0064630A" w:rsidRDefault="0064630A" w:rsidP="00FF30F3">
      <w:pPr>
        <w:jc w:val="both"/>
        <w:rPr>
          <w:lang w:val="en-GB"/>
        </w:rPr>
      </w:pPr>
    </w:p>
    <w:p w:rsidR="006D45FA" w:rsidRPr="00D3788C" w:rsidRDefault="006D45FA" w:rsidP="0064630A">
      <w:pPr>
        <w:ind w:right="-2"/>
      </w:pPr>
    </w:p>
    <w:sectPr w:rsidR="006D45FA" w:rsidRPr="00D3788C" w:rsidSect="00CC276B"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D8" w:rsidRDefault="00445BD8" w:rsidP="005C6C6F">
      <w:r>
        <w:separator/>
      </w:r>
    </w:p>
  </w:endnote>
  <w:endnote w:type="continuationSeparator" w:id="0">
    <w:p w:rsidR="00445BD8" w:rsidRDefault="00445BD8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D8" w:rsidRDefault="00445BD8" w:rsidP="005C6C6F">
      <w:r>
        <w:separator/>
      </w:r>
    </w:p>
  </w:footnote>
  <w:footnote w:type="continuationSeparator" w:id="0">
    <w:p w:rsidR="00445BD8" w:rsidRDefault="00445BD8" w:rsidP="005C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F1"/>
    <w:rsid w:val="00043465"/>
    <w:rsid w:val="000660BA"/>
    <w:rsid w:val="00080F78"/>
    <w:rsid w:val="00083051"/>
    <w:rsid w:val="00096EC6"/>
    <w:rsid w:val="000F0FE9"/>
    <w:rsid w:val="000F4392"/>
    <w:rsid w:val="001441A7"/>
    <w:rsid w:val="00184321"/>
    <w:rsid w:val="001D2803"/>
    <w:rsid w:val="00204ED5"/>
    <w:rsid w:val="00217C64"/>
    <w:rsid w:val="00234CDE"/>
    <w:rsid w:val="00240EC8"/>
    <w:rsid w:val="002723DC"/>
    <w:rsid w:val="002B2EDC"/>
    <w:rsid w:val="002C3B60"/>
    <w:rsid w:val="002D244E"/>
    <w:rsid w:val="002E40A2"/>
    <w:rsid w:val="002F3BBD"/>
    <w:rsid w:val="00327251"/>
    <w:rsid w:val="0035489D"/>
    <w:rsid w:val="00381A2A"/>
    <w:rsid w:val="003854C9"/>
    <w:rsid w:val="00385516"/>
    <w:rsid w:val="003A7C49"/>
    <w:rsid w:val="003D1180"/>
    <w:rsid w:val="0042357A"/>
    <w:rsid w:val="004249B7"/>
    <w:rsid w:val="0042525D"/>
    <w:rsid w:val="00444C2C"/>
    <w:rsid w:val="00445BD8"/>
    <w:rsid w:val="004475DC"/>
    <w:rsid w:val="00456487"/>
    <w:rsid w:val="00460EA4"/>
    <w:rsid w:val="00483B11"/>
    <w:rsid w:val="004B013F"/>
    <w:rsid w:val="00536C30"/>
    <w:rsid w:val="00582FCD"/>
    <w:rsid w:val="005C6C6F"/>
    <w:rsid w:val="005D36CF"/>
    <w:rsid w:val="005E2722"/>
    <w:rsid w:val="005E4C91"/>
    <w:rsid w:val="005E7FC5"/>
    <w:rsid w:val="00643F49"/>
    <w:rsid w:val="0064630A"/>
    <w:rsid w:val="00654A45"/>
    <w:rsid w:val="00655E9B"/>
    <w:rsid w:val="00663812"/>
    <w:rsid w:val="006711D4"/>
    <w:rsid w:val="0067691A"/>
    <w:rsid w:val="006D205C"/>
    <w:rsid w:val="006D45FA"/>
    <w:rsid w:val="006F38E8"/>
    <w:rsid w:val="006F50F4"/>
    <w:rsid w:val="00734018"/>
    <w:rsid w:val="00782C9E"/>
    <w:rsid w:val="0079755F"/>
    <w:rsid w:val="007A3536"/>
    <w:rsid w:val="007B0CD1"/>
    <w:rsid w:val="007E70F9"/>
    <w:rsid w:val="008043BD"/>
    <w:rsid w:val="00834B0F"/>
    <w:rsid w:val="008400CF"/>
    <w:rsid w:val="008E3324"/>
    <w:rsid w:val="00925117"/>
    <w:rsid w:val="00952A17"/>
    <w:rsid w:val="00972DCB"/>
    <w:rsid w:val="009C1ABB"/>
    <w:rsid w:val="009F5FE3"/>
    <w:rsid w:val="00A10F8F"/>
    <w:rsid w:val="00A40D88"/>
    <w:rsid w:val="00A8561F"/>
    <w:rsid w:val="00AA5291"/>
    <w:rsid w:val="00AC5A74"/>
    <w:rsid w:val="00B7228F"/>
    <w:rsid w:val="00BA3DEE"/>
    <w:rsid w:val="00BD5BAA"/>
    <w:rsid w:val="00BE2477"/>
    <w:rsid w:val="00C47DE0"/>
    <w:rsid w:val="00C53297"/>
    <w:rsid w:val="00C62CE8"/>
    <w:rsid w:val="00CB49A3"/>
    <w:rsid w:val="00CC276B"/>
    <w:rsid w:val="00D309D1"/>
    <w:rsid w:val="00D3176B"/>
    <w:rsid w:val="00D37830"/>
    <w:rsid w:val="00D3788C"/>
    <w:rsid w:val="00D42633"/>
    <w:rsid w:val="00D77913"/>
    <w:rsid w:val="00DA6975"/>
    <w:rsid w:val="00DC51DB"/>
    <w:rsid w:val="00DD4B2C"/>
    <w:rsid w:val="00DF16C8"/>
    <w:rsid w:val="00DF4074"/>
    <w:rsid w:val="00E367CB"/>
    <w:rsid w:val="00E41E70"/>
    <w:rsid w:val="00E54C11"/>
    <w:rsid w:val="00E7007E"/>
    <w:rsid w:val="00E809AD"/>
    <w:rsid w:val="00E83482"/>
    <w:rsid w:val="00E95809"/>
    <w:rsid w:val="00EA5D9B"/>
    <w:rsid w:val="00EA6A45"/>
    <w:rsid w:val="00F033AD"/>
    <w:rsid w:val="00F15748"/>
    <w:rsid w:val="00FB1BF9"/>
    <w:rsid w:val="00FC15A7"/>
    <w:rsid w:val="00FD22F1"/>
    <w:rsid w:val="00FD77C5"/>
    <w:rsid w:val="00FE6FE0"/>
    <w:rsid w:val="00FF30F3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619E"/>
  <w15:chartTrackingRefBased/>
  <w15:docId w15:val="{2E6B00C6-A127-4881-849D-9E16E9DD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400CF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  <w:style w:type="paragraph" w:customStyle="1" w:styleId="xmsonormal">
    <w:name w:val="x_msonormal"/>
    <w:basedOn w:val="Normal"/>
    <w:rsid w:val="00FD22F1"/>
    <w:rPr>
      <w:rFonts w:ascii="Times New Roman" w:hAnsi="Times New Roman" w:cs="Times New Roman"/>
      <w:szCs w:val="24"/>
      <w:lang w:eastAsia="sv-SE"/>
    </w:rPr>
  </w:style>
  <w:style w:type="paragraph" w:customStyle="1" w:styleId="xmsolistparagraph">
    <w:name w:val="x_msolistparagraph"/>
    <w:basedOn w:val="Normal"/>
    <w:rsid w:val="00FD22F1"/>
    <w:rPr>
      <w:rFonts w:ascii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opingsgk.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da.org/sv-SE/rog/the-rules-of-golf/rule-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45B4-12FA-4E5C-8961-8755F630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Hägg</dc:creator>
  <cp:keywords/>
  <dc:description/>
  <cp:lastModifiedBy>Daniel Hägg</cp:lastModifiedBy>
  <cp:revision>6</cp:revision>
  <cp:lastPrinted>2022-12-01T14:53:00Z</cp:lastPrinted>
  <dcterms:created xsi:type="dcterms:W3CDTF">2022-12-01T14:00:00Z</dcterms:created>
  <dcterms:modified xsi:type="dcterms:W3CDTF">2022-12-01T14:56:00Z</dcterms:modified>
</cp:coreProperties>
</file>